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CE8" w:rsidRDefault="00341CE8"/>
    <w:p w:rsidR="00341CE8" w:rsidRDefault="00341CE8">
      <w:pPr>
        <w:tabs>
          <w:tab w:val="left" w:pos="1950"/>
        </w:tabs>
        <w:spacing w:after="0"/>
        <w:rPr>
          <w:rFonts w:ascii="Calibri" w:eastAsia="Times New Roman" w:hAnsi="Calibri" w:cs="Calibri"/>
          <w:sz w:val="20"/>
          <w:szCs w:val="20"/>
        </w:rPr>
      </w:pPr>
    </w:p>
    <w:p w:rsidR="00341CE8" w:rsidRDefault="00341CE8">
      <w:pPr>
        <w:tabs>
          <w:tab w:val="left" w:pos="1950"/>
        </w:tabs>
        <w:spacing w:after="0"/>
        <w:rPr>
          <w:rFonts w:ascii="Calibri" w:eastAsia="Times New Roman" w:hAnsi="Calibri" w:cs="Calibri"/>
          <w:sz w:val="20"/>
          <w:szCs w:val="20"/>
        </w:rPr>
      </w:pP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6"/>
        <w:gridCol w:w="868"/>
        <w:gridCol w:w="69"/>
        <w:gridCol w:w="785"/>
        <w:gridCol w:w="280"/>
        <w:gridCol w:w="735"/>
        <w:gridCol w:w="240"/>
        <w:gridCol w:w="340"/>
        <w:gridCol w:w="953"/>
        <w:gridCol w:w="387"/>
        <w:gridCol w:w="324"/>
        <w:gridCol w:w="281"/>
        <w:gridCol w:w="495"/>
        <w:gridCol w:w="55"/>
        <w:gridCol w:w="1015"/>
        <w:gridCol w:w="1413"/>
      </w:tblGrid>
      <w:tr w:rsidR="004B512B">
        <w:trPr>
          <w:trHeight w:val="248"/>
          <w:jc w:val="center"/>
        </w:trPr>
        <w:tc>
          <w:tcPr>
            <w:tcW w:w="1537" w:type="dxa"/>
            <w:gridSpan w:val="2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PATIENT NAME</w:t>
            </w:r>
          </w:p>
        </w:tc>
        <w:tc>
          <w:tcPr>
            <w:tcW w:w="2977" w:type="dxa"/>
            <w:gridSpan w:val="6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BHAGWATI PRASHAD YADAV </w:t>
            </w:r>
          </w:p>
        </w:tc>
        <w:tc>
          <w:tcPr>
            <w:tcW w:w="2835" w:type="dxa"/>
            <w:gridSpan w:val="7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PIN No.</w:t>
            </w:r>
          </w:p>
        </w:tc>
        <w:tc>
          <w:tcPr>
            <w:tcW w:w="2428" w:type="dxa"/>
            <w:gridSpan w:val="2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Mangal"/>
                <w:b/>
                <w:bCs/>
                <w:color w:val="FF0000"/>
                <w:sz w:val="20"/>
                <w:szCs w:val="20"/>
              </w:rPr>
              <w:t xml:space="preserve">PIN031125129844 </w:t>
            </w:r>
          </w:p>
        </w:tc>
      </w:tr>
      <w:tr w:rsidR="004B512B">
        <w:trPr>
          <w:trHeight w:val="263"/>
          <w:jc w:val="center"/>
        </w:trPr>
        <w:tc>
          <w:tcPr>
            <w:tcW w:w="1537" w:type="dxa"/>
            <w:gridSpan w:val="2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977" w:type="dxa"/>
            <w:gridSpan w:val="6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61 </w:t>
            </w:r>
            <w:r>
              <w:rPr>
                <w:b/>
                <w:bCs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Years </w:t>
            </w:r>
          </w:p>
        </w:tc>
        <w:tc>
          <w:tcPr>
            <w:tcW w:w="2835" w:type="dxa"/>
            <w:gridSpan w:val="7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TIN No.</w:t>
            </w:r>
          </w:p>
        </w:tc>
        <w:tc>
          <w:tcPr>
            <w:tcW w:w="2428" w:type="dxa"/>
            <w:gridSpan w:val="2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Mangal"/>
                <w:b/>
                <w:bCs/>
                <w:color w:val="FF0000"/>
                <w:sz w:val="20"/>
                <w:szCs w:val="20"/>
              </w:rPr>
              <w:t xml:space="preserve">TIN031125193347 </w:t>
            </w:r>
          </w:p>
        </w:tc>
      </w:tr>
      <w:tr w:rsidR="004B512B">
        <w:trPr>
          <w:trHeight w:val="248"/>
          <w:jc w:val="center"/>
        </w:trPr>
        <w:tc>
          <w:tcPr>
            <w:tcW w:w="1537" w:type="dxa"/>
            <w:gridSpan w:val="2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2977" w:type="dxa"/>
            <w:gridSpan w:val="6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2835" w:type="dxa"/>
            <w:gridSpan w:val="7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 xml:space="preserve">COLLECTION DATE, TIME </w:t>
            </w:r>
          </w:p>
        </w:tc>
        <w:tc>
          <w:tcPr>
            <w:tcW w:w="2428" w:type="dxa"/>
            <w:gridSpan w:val="2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 Nov 2025, 10:00</w:t>
            </w:r>
          </w:p>
        </w:tc>
      </w:tr>
      <w:tr w:rsidR="004B512B">
        <w:trPr>
          <w:trHeight w:val="263"/>
          <w:jc w:val="center"/>
        </w:trPr>
        <w:tc>
          <w:tcPr>
            <w:tcW w:w="1537" w:type="dxa"/>
            <w:gridSpan w:val="2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REF. DOCTOR</w:t>
            </w:r>
          </w:p>
        </w:tc>
        <w:tc>
          <w:tcPr>
            <w:tcW w:w="2977" w:type="dxa"/>
            <w:gridSpan w:val="6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Dr.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7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RECEIVING DATE, TIME</w:t>
            </w:r>
          </w:p>
        </w:tc>
        <w:tc>
          <w:tcPr>
            <w:tcW w:w="2428" w:type="dxa"/>
            <w:gridSpan w:val="2"/>
          </w:tcPr>
          <w:p w:rsidR="004B512B" w:rsidRDefault="004B512B" w:rsidP="004B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02 Nov 2025, 12:30</w:t>
            </w:r>
          </w:p>
        </w:tc>
      </w:tr>
      <w:tr w:rsidR="004B512B">
        <w:trPr>
          <w:trHeight w:val="263"/>
          <w:jc w:val="center"/>
        </w:trPr>
        <w:tc>
          <w:tcPr>
            <w:tcW w:w="1537" w:type="dxa"/>
            <w:gridSpan w:val="2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977" w:type="dxa"/>
            <w:gridSpan w:val="6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HYDERABAD</w:t>
            </w:r>
          </w:p>
        </w:tc>
        <w:tc>
          <w:tcPr>
            <w:tcW w:w="2835" w:type="dxa"/>
            <w:gridSpan w:val="7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 xml:space="preserve">REPORTING DATE, TIME </w:t>
            </w:r>
          </w:p>
        </w:tc>
        <w:tc>
          <w:tcPr>
            <w:tcW w:w="2428" w:type="dxa"/>
            <w:gridSpan w:val="2"/>
          </w:tcPr>
          <w:p w:rsidR="004B512B" w:rsidRDefault="004B512B" w:rsidP="00A6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</w:t>
            </w:r>
            <w:r w:rsidR="00A67EF2">
              <w:rPr>
                <w:rFonts w:ascii="Calibri" w:hAnsi="Calibri"/>
                <w:b/>
                <w:bCs/>
                <w:sz w:val="20"/>
                <w:szCs w:val="20"/>
              </w:rPr>
              <w:t>5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Nov 2025, 1</w:t>
            </w:r>
            <w:r w:rsidR="00A67EF2">
              <w:rPr>
                <w:rFonts w:ascii="Calibri" w:hAnsi="Calibri"/>
                <w:b/>
                <w:bCs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  <w:r w:rsidR="00A67EF2">
              <w:rPr>
                <w:rFonts w:ascii="Calibri" w:hAnsi="Calibri"/>
                <w:b/>
                <w:bCs/>
                <w:sz w:val="20"/>
                <w:szCs w:val="20"/>
              </w:rPr>
              <w:t>40</w:t>
            </w:r>
          </w:p>
        </w:tc>
      </w:tr>
      <w:tr w:rsidR="004B512B">
        <w:trPr>
          <w:trHeight w:val="264"/>
          <w:jc w:val="center"/>
        </w:trPr>
        <w:tc>
          <w:tcPr>
            <w:tcW w:w="1537" w:type="dxa"/>
            <w:gridSpan w:val="2"/>
            <w:vAlign w:val="center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CLIENT</w:t>
            </w:r>
          </w:p>
        </w:tc>
        <w:tc>
          <w:tcPr>
            <w:tcW w:w="2977" w:type="dxa"/>
            <w:gridSpan w:val="6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SAGEPATH LABS PVT LTD</w:t>
            </w:r>
          </w:p>
        </w:tc>
        <w:tc>
          <w:tcPr>
            <w:tcW w:w="2835" w:type="dxa"/>
            <w:gridSpan w:val="7"/>
            <w:vAlign w:val="center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SPECIMEN</w:t>
            </w:r>
          </w:p>
        </w:tc>
        <w:tc>
          <w:tcPr>
            <w:tcW w:w="2428" w:type="dxa"/>
            <w:gridSpan w:val="2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83E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WB-EDTA</w:t>
            </w:r>
          </w:p>
        </w:tc>
      </w:tr>
      <w:tr w:rsidR="00341CE8">
        <w:trPr>
          <w:trHeight w:val="264"/>
          <w:jc w:val="center"/>
        </w:trPr>
        <w:tc>
          <w:tcPr>
            <w:tcW w:w="9777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41CE8" w:rsidRDefault="00341C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41CE8">
        <w:trPr>
          <w:trHeight w:val="264"/>
          <w:jc w:val="center"/>
        </w:trPr>
        <w:tc>
          <w:tcPr>
            <w:tcW w:w="9777" w:type="dxa"/>
            <w:gridSpan w:val="17"/>
            <w:vAlign w:val="center"/>
          </w:tcPr>
          <w:p w:rsidR="00341CE8" w:rsidRDefault="00EF2FF8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Multiple Myeloma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Panel by Flow Cytometry</w:t>
            </w:r>
          </w:p>
        </w:tc>
      </w:tr>
      <w:tr w:rsidR="00341CE8">
        <w:trPr>
          <w:trHeight w:val="264"/>
          <w:jc w:val="center"/>
        </w:trPr>
        <w:tc>
          <w:tcPr>
            <w:tcW w:w="9777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41CE8" w:rsidRDefault="00341CE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41CE8">
        <w:trPr>
          <w:trHeight w:val="264"/>
          <w:jc w:val="center"/>
        </w:trPr>
        <w:tc>
          <w:tcPr>
            <w:tcW w:w="4274" w:type="dxa"/>
            <w:gridSpan w:val="7"/>
            <w:vAlign w:val="center"/>
          </w:tcPr>
          <w:p w:rsidR="00341CE8" w:rsidRDefault="00EF2F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hi-IN"/>
              </w:rPr>
              <w:t xml:space="preserve">Clinical Details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hi-IN"/>
              </w:rPr>
              <w:t xml:space="preserve">- </w:t>
            </w:r>
            <w:r>
              <w:rPr>
                <w:rFonts w:ascii="Calibri" w:eastAsia="Times New Roman" w:hAnsi="Calibri" w:cs="Calibri"/>
                <w:sz w:val="20"/>
                <w:szCs w:val="20"/>
                <w:lang w:bidi="hi-IN"/>
              </w:rPr>
              <w:t>NA</w:t>
            </w:r>
          </w:p>
        </w:tc>
        <w:tc>
          <w:tcPr>
            <w:tcW w:w="5503" w:type="dxa"/>
            <w:gridSpan w:val="10"/>
            <w:vAlign w:val="center"/>
          </w:tcPr>
          <w:p w:rsidR="00341CE8" w:rsidRDefault="00EF2FF8">
            <w:pPr>
              <w:autoSpaceDE w:val="0"/>
              <w:autoSpaceDN w:val="0"/>
              <w:adjustRightInd w:val="0"/>
              <w:spacing w:after="0" w:line="240" w:lineRule="auto"/>
              <w:ind w:left="11" w:righ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Specimen –</w:t>
            </w:r>
            <w:r>
              <w:rPr>
                <w:rFonts w:cstheme="minorHAnsi"/>
                <w:sz w:val="20"/>
                <w:szCs w:val="20"/>
              </w:rPr>
              <w:t xml:space="preserve"> Peripheral Blood</w:t>
            </w:r>
          </w:p>
        </w:tc>
      </w:tr>
      <w:tr w:rsidR="00341CE8">
        <w:trPr>
          <w:trHeight w:val="264"/>
          <w:jc w:val="center"/>
        </w:trPr>
        <w:tc>
          <w:tcPr>
            <w:tcW w:w="4274" w:type="dxa"/>
            <w:gridSpan w:val="7"/>
            <w:vAlign w:val="center"/>
          </w:tcPr>
          <w:p w:rsidR="00341CE8" w:rsidRDefault="00EF2F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Flow Cytometry instrument -</w:t>
            </w:r>
            <w:r>
              <w:rPr>
                <w:rFonts w:cstheme="minorHAnsi"/>
                <w:sz w:val="20"/>
                <w:szCs w:val="20"/>
              </w:rPr>
              <w:t xml:space="preserve"> BD FACSCanto II</w:t>
            </w:r>
          </w:p>
        </w:tc>
        <w:tc>
          <w:tcPr>
            <w:tcW w:w="5503" w:type="dxa"/>
            <w:gridSpan w:val="10"/>
            <w:vAlign w:val="center"/>
          </w:tcPr>
          <w:p w:rsidR="00341CE8" w:rsidRDefault="00EF2FF8">
            <w:pPr>
              <w:autoSpaceDE w:val="0"/>
              <w:autoSpaceDN w:val="0"/>
              <w:adjustRightInd w:val="0"/>
              <w:spacing w:after="0" w:line="240" w:lineRule="auto"/>
              <w:ind w:left="11" w:right="7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Software –</w:t>
            </w:r>
            <w:r>
              <w:rPr>
                <w:rFonts w:cstheme="minorHAnsi"/>
                <w:sz w:val="20"/>
                <w:szCs w:val="20"/>
              </w:rPr>
              <w:t xml:space="preserve"> BD FACS Diva</w:t>
            </w:r>
          </w:p>
        </w:tc>
      </w:tr>
      <w:tr w:rsidR="00341CE8">
        <w:trPr>
          <w:trHeight w:val="264"/>
          <w:jc w:val="center"/>
        </w:trPr>
        <w:tc>
          <w:tcPr>
            <w:tcW w:w="4274" w:type="dxa"/>
            <w:gridSpan w:val="7"/>
            <w:vAlign w:val="center"/>
          </w:tcPr>
          <w:p w:rsidR="00341CE8" w:rsidRDefault="00EF2FF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Panel –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Myeloma</w:t>
            </w:r>
          </w:p>
        </w:tc>
        <w:tc>
          <w:tcPr>
            <w:tcW w:w="5503" w:type="dxa"/>
            <w:gridSpan w:val="10"/>
            <w:vAlign w:val="center"/>
          </w:tcPr>
          <w:p w:rsidR="00341CE8" w:rsidRDefault="00EF2FF8" w:rsidP="004B512B">
            <w:pPr>
              <w:autoSpaceDE w:val="0"/>
              <w:autoSpaceDN w:val="0"/>
              <w:adjustRightInd w:val="0"/>
              <w:spacing w:after="0" w:line="240" w:lineRule="auto"/>
              <w:ind w:left="11" w:right="7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Sample showed TLC 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B512B">
              <w:rPr>
                <w:rFonts w:cstheme="minorHAnsi"/>
                <w:color w:val="FF0000"/>
                <w:sz w:val="20"/>
                <w:szCs w:val="20"/>
              </w:rPr>
              <w:t>11,700</w:t>
            </w:r>
            <w:r w:rsidRPr="00C90FE8">
              <w:rPr>
                <w:rFonts w:cstheme="minorHAnsi"/>
                <w:color w:val="FF0000"/>
                <w:sz w:val="20"/>
                <w:szCs w:val="20"/>
              </w:rPr>
              <w:t xml:space="preserve"> cells/µL</w:t>
            </w:r>
          </w:p>
        </w:tc>
      </w:tr>
      <w:tr w:rsidR="00341CE8">
        <w:trPr>
          <w:trHeight w:val="264"/>
          <w:jc w:val="center"/>
        </w:trPr>
        <w:tc>
          <w:tcPr>
            <w:tcW w:w="4274" w:type="dxa"/>
            <w:gridSpan w:val="7"/>
            <w:vAlign w:val="center"/>
          </w:tcPr>
          <w:p w:rsidR="00341CE8" w:rsidRDefault="00EF2F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Cell Preparation Method - </w:t>
            </w:r>
            <w:r>
              <w:rPr>
                <w:rFonts w:cstheme="minorHAnsi"/>
                <w:sz w:val="20"/>
                <w:szCs w:val="20"/>
                <w:lang w:val="en-US"/>
              </w:rPr>
              <w:t>Wash-</w:t>
            </w:r>
            <w:r>
              <w:rPr>
                <w:rFonts w:cstheme="minorHAnsi"/>
                <w:sz w:val="20"/>
                <w:szCs w:val="20"/>
              </w:rPr>
              <w:t>Stain-Lyse-Wash</w:t>
            </w:r>
          </w:p>
        </w:tc>
        <w:tc>
          <w:tcPr>
            <w:tcW w:w="5503" w:type="dxa"/>
            <w:gridSpan w:val="10"/>
            <w:vAlign w:val="center"/>
          </w:tcPr>
          <w:p w:rsidR="00341CE8" w:rsidRDefault="00EF2FF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Gating Strategy 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ies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) – </w:t>
            </w:r>
            <w:r>
              <w:rPr>
                <w:rFonts w:cstheme="minorHAnsi"/>
                <w:sz w:val="20"/>
                <w:szCs w:val="20"/>
              </w:rPr>
              <w:t>FSC Vs SSC</w:t>
            </w:r>
            <w:r>
              <w:rPr>
                <w:rFonts w:cstheme="minorHAnsi"/>
                <w:sz w:val="20"/>
                <w:szCs w:val="20"/>
                <w:lang w:val="en-US"/>
              </w:rPr>
              <w:t>/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SSC Vs CD45</w:t>
            </w:r>
            <w:r>
              <w:rPr>
                <w:rFonts w:cstheme="minorHAnsi"/>
                <w:sz w:val="20"/>
                <w:szCs w:val="20"/>
                <w:lang w:val="en-US"/>
              </w:rPr>
              <w:t>/ SSC Vs CD38</w:t>
            </w:r>
          </w:p>
        </w:tc>
      </w:tr>
      <w:tr w:rsidR="00341CE8" w:rsidTr="00D96650">
        <w:trPr>
          <w:trHeight w:val="264"/>
          <w:jc w:val="center"/>
        </w:trPr>
        <w:tc>
          <w:tcPr>
            <w:tcW w:w="9777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41CE8" w:rsidRDefault="00341CE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41CE8">
        <w:trPr>
          <w:trHeight w:val="264"/>
          <w:jc w:val="center"/>
        </w:trPr>
        <w:tc>
          <w:tcPr>
            <w:tcW w:w="4274" w:type="dxa"/>
            <w:gridSpan w:val="7"/>
            <w:vAlign w:val="center"/>
          </w:tcPr>
          <w:p w:rsidR="00341CE8" w:rsidRDefault="00EF2FF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Peripheral Blood counts</w:t>
            </w:r>
          </w:p>
        </w:tc>
        <w:tc>
          <w:tcPr>
            <w:tcW w:w="5503" w:type="dxa"/>
            <w:gridSpan w:val="10"/>
            <w:vAlign w:val="center"/>
          </w:tcPr>
          <w:p w:rsidR="00341CE8" w:rsidRDefault="00341CE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41CE8">
        <w:trPr>
          <w:trHeight w:val="264"/>
          <w:jc w:val="center"/>
        </w:trPr>
        <w:tc>
          <w:tcPr>
            <w:tcW w:w="1271" w:type="dxa"/>
            <w:vAlign w:val="bottom"/>
          </w:tcPr>
          <w:p w:rsidR="00341CE8" w:rsidRDefault="00EF2FF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WBC count</w:t>
            </w:r>
          </w:p>
        </w:tc>
        <w:tc>
          <w:tcPr>
            <w:tcW w:w="1203" w:type="dxa"/>
            <w:gridSpan w:val="3"/>
            <w:vAlign w:val="bottom"/>
          </w:tcPr>
          <w:p w:rsidR="00341CE8" w:rsidRDefault="004B512B" w:rsidP="004B512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11.7</w:t>
            </w:r>
            <w:r w:rsidR="00EF2FF8"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x10</w:t>
            </w:r>
            <w:r w:rsidR="00EF2FF8">
              <w:rPr>
                <w:rFonts w:eastAsia="SimSun" w:cs="Times New Roman"/>
                <w:color w:val="000000"/>
                <w:sz w:val="20"/>
                <w:szCs w:val="20"/>
                <w:vertAlign w:val="superscript"/>
                <w:lang w:val="en-US" w:eastAsia="zh-CN" w:bidi="ar"/>
              </w:rPr>
              <w:t>3</w:t>
            </w:r>
            <w:r w:rsidR="00EF2FF8">
              <w:rPr>
                <w:rFonts w:eastAsia="TimesNewRomanPSMT" w:cs="TimesNewRomanPSMT"/>
                <w:color w:val="000000"/>
                <w:sz w:val="20"/>
                <w:szCs w:val="20"/>
                <w:lang w:val="en-US" w:eastAsia="zh-CN" w:bidi="ar"/>
              </w:rPr>
              <w:t>/µ</w:t>
            </w:r>
            <w:r w:rsidR="00EF2FF8">
              <w:rPr>
                <w:rFonts w:eastAsia="TimesNewRomanPSMT" w:cs="TimesNewRomanPSMT"/>
                <w:color w:val="000000"/>
                <w:sz w:val="20"/>
                <w:szCs w:val="20"/>
                <w:lang w:eastAsia="zh-CN" w:bidi="ar"/>
              </w:rPr>
              <w:t>L</w:t>
            </w:r>
          </w:p>
        </w:tc>
        <w:tc>
          <w:tcPr>
            <w:tcW w:w="1065" w:type="dxa"/>
            <w:gridSpan w:val="2"/>
            <w:vAlign w:val="bottom"/>
          </w:tcPr>
          <w:p w:rsidR="00341CE8" w:rsidRDefault="00EF2FF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RBC count</w:t>
            </w:r>
          </w:p>
        </w:tc>
        <w:tc>
          <w:tcPr>
            <w:tcW w:w="1315" w:type="dxa"/>
            <w:gridSpan w:val="3"/>
            <w:vAlign w:val="bottom"/>
          </w:tcPr>
          <w:p w:rsidR="00341CE8" w:rsidRDefault="004B512B" w:rsidP="004B512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2.06</w:t>
            </w:r>
            <w:r w:rsidR="00EF2FF8"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x10</w:t>
            </w:r>
            <w:r w:rsidR="00EF2FF8">
              <w:rPr>
                <w:rFonts w:eastAsia="SimSun" w:cs="Times New Roman"/>
                <w:color w:val="000000"/>
                <w:sz w:val="20"/>
                <w:szCs w:val="20"/>
                <w:vertAlign w:val="superscript"/>
                <w:lang w:val="en-US" w:eastAsia="zh-CN" w:bidi="ar"/>
              </w:rPr>
              <w:t>6</w:t>
            </w:r>
            <w:r w:rsidR="00EF2FF8">
              <w:rPr>
                <w:rFonts w:eastAsia="TimesNewRomanPSMT" w:cs="TimesNewRomanPSMT"/>
                <w:color w:val="000000"/>
                <w:sz w:val="20"/>
                <w:szCs w:val="20"/>
                <w:lang w:val="en-US" w:eastAsia="zh-CN" w:bidi="ar"/>
              </w:rPr>
              <w:t>/ µ</w:t>
            </w:r>
            <w:r w:rsidR="00EF2FF8">
              <w:rPr>
                <w:rFonts w:eastAsia="TimesNewRomanPSMT" w:cs="TimesNewRomanPSMT"/>
                <w:color w:val="000000"/>
                <w:sz w:val="20"/>
                <w:szCs w:val="20"/>
                <w:lang w:eastAsia="zh-CN" w:bidi="ar"/>
              </w:rPr>
              <w:t>L</w:t>
            </w:r>
          </w:p>
        </w:tc>
        <w:tc>
          <w:tcPr>
            <w:tcW w:w="1340" w:type="dxa"/>
            <w:gridSpan w:val="2"/>
            <w:vAlign w:val="bottom"/>
          </w:tcPr>
          <w:p w:rsidR="00341CE8" w:rsidRDefault="00EF2FF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Hemoglobin</w:t>
            </w:r>
          </w:p>
        </w:tc>
        <w:tc>
          <w:tcPr>
            <w:tcW w:w="1100" w:type="dxa"/>
            <w:gridSpan w:val="3"/>
            <w:vAlign w:val="bottom"/>
          </w:tcPr>
          <w:p w:rsidR="00341CE8" w:rsidRDefault="004B512B" w:rsidP="00C90FE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6.1</w:t>
            </w:r>
            <w:r w:rsidR="00EF2FF8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EF2FF8"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g/</w:t>
            </w:r>
            <w:proofErr w:type="spellStart"/>
            <w:r w:rsidR="00EF2FF8"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dL</w:t>
            </w:r>
            <w:proofErr w:type="spellEnd"/>
          </w:p>
        </w:tc>
        <w:tc>
          <w:tcPr>
            <w:tcW w:w="1070" w:type="dxa"/>
            <w:gridSpan w:val="2"/>
            <w:vAlign w:val="bottom"/>
          </w:tcPr>
          <w:p w:rsidR="00341CE8" w:rsidRDefault="00EF2FF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zh-CN"/>
              </w:rPr>
            </w:pPr>
            <w:r>
              <w:rPr>
                <w:rFonts w:cstheme="minorHAnsi"/>
                <w:sz w:val="20"/>
                <w:szCs w:val="20"/>
              </w:rPr>
              <w:t>MCHC</w:t>
            </w:r>
          </w:p>
        </w:tc>
        <w:tc>
          <w:tcPr>
            <w:tcW w:w="1413" w:type="dxa"/>
            <w:vAlign w:val="bottom"/>
          </w:tcPr>
          <w:p w:rsidR="00341CE8" w:rsidRDefault="004B512B" w:rsidP="00C90FE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31.3</w:t>
            </w:r>
            <w:r w:rsidR="00EF2FF8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EF2FF8"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g/</w:t>
            </w:r>
            <w:proofErr w:type="spellStart"/>
            <w:r w:rsidR="00EF2FF8"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dL</w:t>
            </w:r>
            <w:proofErr w:type="spellEnd"/>
          </w:p>
        </w:tc>
      </w:tr>
      <w:tr w:rsidR="00341CE8">
        <w:trPr>
          <w:trHeight w:val="264"/>
          <w:jc w:val="center"/>
        </w:trPr>
        <w:tc>
          <w:tcPr>
            <w:tcW w:w="1271" w:type="dxa"/>
            <w:vAlign w:val="bottom"/>
          </w:tcPr>
          <w:p w:rsidR="00341CE8" w:rsidRDefault="00EF2FF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Haematocrit</w:t>
            </w:r>
          </w:p>
        </w:tc>
        <w:tc>
          <w:tcPr>
            <w:tcW w:w="1203" w:type="dxa"/>
            <w:gridSpan w:val="3"/>
            <w:vAlign w:val="bottom"/>
          </w:tcPr>
          <w:p w:rsidR="00341CE8" w:rsidRDefault="004B512B" w:rsidP="004B512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19.5</w:t>
            </w:r>
            <w:r w:rsidR="00EF2FF8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065" w:type="dxa"/>
            <w:gridSpan w:val="2"/>
            <w:vAlign w:val="bottom"/>
          </w:tcPr>
          <w:p w:rsidR="00341CE8" w:rsidRDefault="00EF2FF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MCV</w:t>
            </w:r>
          </w:p>
        </w:tc>
        <w:tc>
          <w:tcPr>
            <w:tcW w:w="1315" w:type="dxa"/>
            <w:gridSpan w:val="3"/>
            <w:vAlign w:val="bottom"/>
          </w:tcPr>
          <w:p w:rsidR="00341CE8" w:rsidRDefault="004B512B" w:rsidP="004B512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94.7</w:t>
            </w:r>
            <w:r w:rsidR="00EF2FF8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EF2FF8"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fL</w:t>
            </w:r>
          </w:p>
        </w:tc>
        <w:tc>
          <w:tcPr>
            <w:tcW w:w="1340" w:type="dxa"/>
            <w:gridSpan w:val="2"/>
            <w:vAlign w:val="bottom"/>
          </w:tcPr>
          <w:p w:rsidR="00341CE8" w:rsidRDefault="00EF2FF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MCH</w:t>
            </w:r>
          </w:p>
        </w:tc>
        <w:tc>
          <w:tcPr>
            <w:tcW w:w="1100" w:type="dxa"/>
            <w:gridSpan w:val="3"/>
            <w:vAlign w:val="bottom"/>
          </w:tcPr>
          <w:p w:rsidR="00341CE8" w:rsidRDefault="004B512B" w:rsidP="004B512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29.6</w:t>
            </w:r>
            <w:r w:rsidR="00EF2FF8"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EF2FF8"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pg</w:t>
            </w:r>
          </w:p>
        </w:tc>
        <w:tc>
          <w:tcPr>
            <w:tcW w:w="1070" w:type="dxa"/>
            <w:gridSpan w:val="2"/>
            <w:vAlign w:val="bottom"/>
          </w:tcPr>
          <w:p w:rsidR="00341CE8" w:rsidRDefault="00EF2FF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zh-CN"/>
              </w:rPr>
            </w:pPr>
            <w:r>
              <w:rPr>
                <w:rFonts w:cstheme="minorHAnsi"/>
                <w:sz w:val="20"/>
                <w:szCs w:val="20"/>
              </w:rPr>
              <w:t>Platelets</w:t>
            </w:r>
          </w:p>
        </w:tc>
        <w:tc>
          <w:tcPr>
            <w:tcW w:w="1413" w:type="dxa"/>
            <w:vAlign w:val="bottom"/>
          </w:tcPr>
          <w:p w:rsidR="00341CE8" w:rsidRDefault="004B512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zh-CN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331</w:t>
            </w:r>
            <w:r w:rsidR="00EF2FF8">
              <w:rPr>
                <w:rFonts w:eastAsia="SimSun" w:cs="Times New Roman"/>
                <w:color w:val="000000"/>
                <w:sz w:val="20"/>
                <w:szCs w:val="20"/>
                <w:lang w:val="en-US" w:eastAsia="zh-CN" w:bidi="ar"/>
              </w:rPr>
              <w:t>x10</w:t>
            </w:r>
            <w:r w:rsidR="00EF2FF8">
              <w:rPr>
                <w:rFonts w:eastAsia="SimSun" w:cs="Times New Roman"/>
                <w:color w:val="000000"/>
                <w:sz w:val="20"/>
                <w:szCs w:val="20"/>
                <w:vertAlign w:val="superscript"/>
                <w:lang w:val="en-US" w:eastAsia="zh-CN" w:bidi="ar"/>
              </w:rPr>
              <w:t>3</w:t>
            </w:r>
            <w:r w:rsidR="00EF2FF8">
              <w:rPr>
                <w:rFonts w:eastAsia="TimesNewRomanPSMT" w:cs="TimesNewRomanPSMT"/>
                <w:color w:val="000000"/>
                <w:sz w:val="20"/>
                <w:szCs w:val="20"/>
                <w:lang w:val="en-US" w:eastAsia="zh-CN" w:bidi="ar"/>
              </w:rPr>
              <w:t>/µ</w:t>
            </w:r>
            <w:r w:rsidR="00EF2FF8">
              <w:rPr>
                <w:rFonts w:eastAsia="TimesNewRomanPSMT" w:cs="TimesNewRomanPSMT"/>
                <w:color w:val="000000"/>
                <w:sz w:val="20"/>
                <w:szCs w:val="20"/>
                <w:lang w:eastAsia="zh-CN" w:bidi="ar"/>
              </w:rPr>
              <w:t>L</w:t>
            </w:r>
          </w:p>
        </w:tc>
      </w:tr>
      <w:tr w:rsidR="00341CE8">
        <w:trPr>
          <w:trHeight w:val="264"/>
          <w:jc w:val="center"/>
        </w:trPr>
        <w:tc>
          <w:tcPr>
            <w:tcW w:w="9777" w:type="dxa"/>
            <w:gridSpan w:val="17"/>
            <w:vAlign w:val="bottom"/>
          </w:tcPr>
          <w:p w:rsidR="00341CE8" w:rsidRDefault="00341CE8">
            <w:pPr>
              <w:spacing w:after="0"/>
              <w:jc w:val="both"/>
              <w:rPr>
                <w:rFonts w:eastAsiaTheme="minorEastAsia" w:cstheme="minorEastAsia"/>
                <w:b/>
                <w:bCs/>
                <w:sz w:val="20"/>
                <w:szCs w:val="20"/>
              </w:rPr>
            </w:pPr>
          </w:p>
          <w:p w:rsidR="00341CE8" w:rsidRDefault="00EF2FF8">
            <w:pPr>
              <w:spacing w:after="0"/>
              <w:jc w:val="both"/>
              <w:rPr>
                <w:rFonts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 w:cstheme="minorEastAsia"/>
                <w:b/>
                <w:bCs/>
                <w:sz w:val="20"/>
                <w:szCs w:val="20"/>
              </w:rPr>
              <w:t>Peripheral blood smear examination</w:t>
            </w:r>
            <w:r>
              <w:rPr>
                <w:rFonts w:eastAsiaTheme="minorEastAsia" w:cs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cstheme="minorEastAsia"/>
                <w:b/>
                <w:bCs/>
                <w:sz w:val="20"/>
                <w:szCs w:val="20"/>
              </w:rPr>
              <w:t>–</w:t>
            </w:r>
          </w:p>
          <w:p w:rsidR="00341CE8" w:rsidRDefault="00EF2FF8">
            <w:pPr>
              <w:spacing w:after="0" w:line="240" w:lineRule="auto"/>
              <w:jc w:val="both"/>
              <w:rPr>
                <w:rFonts w:eastAsiaTheme="minorEastAsia" w:cstheme="minorEastAsia"/>
                <w:sz w:val="20"/>
                <w:szCs w:val="20"/>
              </w:rPr>
            </w:pPr>
            <w:r>
              <w:rPr>
                <w:rFonts w:eastAsiaTheme="minorEastAsia" w:cstheme="minorEastAsia"/>
                <w:b/>
                <w:bCs/>
                <w:sz w:val="20"/>
                <w:szCs w:val="20"/>
              </w:rPr>
              <w:t>RBCs –</w:t>
            </w:r>
            <w:r>
              <w:rPr>
                <w:rFonts w:eastAsiaTheme="minorEastAsia" w:cs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Theme="minorEastAsia" w:cstheme="minorEastAsia"/>
                <w:sz w:val="20"/>
                <w:szCs w:val="20"/>
              </w:rPr>
              <w:t xml:space="preserve"> </w:t>
            </w:r>
            <w:r w:rsidR="004B512B" w:rsidRPr="004B512B">
              <w:rPr>
                <w:rFonts w:eastAsiaTheme="minorEastAsia" w:cstheme="minorEastAsia"/>
                <w:b/>
                <w:sz w:val="20"/>
                <w:szCs w:val="20"/>
              </w:rPr>
              <w:t>Microcytosis Hypochromia</w:t>
            </w:r>
            <w:r>
              <w:rPr>
                <w:rFonts w:eastAsiaTheme="minorEastAsia" w:cstheme="minorEastAsia"/>
                <w:sz w:val="20"/>
                <w:szCs w:val="20"/>
              </w:rPr>
              <w:t xml:space="preserve">. </w:t>
            </w:r>
          </w:p>
          <w:p w:rsidR="00341CE8" w:rsidRDefault="00EF2FF8">
            <w:pPr>
              <w:spacing w:after="0"/>
              <w:jc w:val="both"/>
              <w:rPr>
                <w:rFonts w:eastAsiaTheme="minorEastAsia" w:cstheme="minorEastAsia"/>
                <w:sz w:val="20"/>
                <w:szCs w:val="20"/>
              </w:rPr>
            </w:pPr>
            <w:r>
              <w:rPr>
                <w:rFonts w:eastAsiaTheme="minorEastAsia" w:cstheme="minorEastAsia"/>
                <w:b/>
                <w:bCs/>
                <w:sz w:val="20"/>
                <w:szCs w:val="20"/>
              </w:rPr>
              <w:t>Platelets –</w:t>
            </w:r>
            <w:r>
              <w:rPr>
                <w:rFonts w:eastAsiaTheme="minorEastAsia" w:cstheme="minorEastAsia"/>
                <w:sz w:val="20"/>
                <w:szCs w:val="20"/>
              </w:rPr>
              <w:t xml:space="preserve"> Normal in seen.</w:t>
            </w:r>
          </w:p>
          <w:p w:rsidR="00341CE8" w:rsidRDefault="00EF2FF8" w:rsidP="00AA43E4">
            <w:pPr>
              <w:spacing w:after="0"/>
              <w:jc w:val="both"/>
              <w:rPr>
                <w:rFonts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eastAsiaTheme="minorEastAsia" w:cstheme="minorEastAsia"/>
                <w:b/>
                <w:bCs/>
                <w:sz w:val="20"/>
                <w:szCs w:val="20"/>
              </w:rPr>
              <w:t>WBCs –</w:t>
            </w:r>
            <w:r>
              <w:rPr>
                <w:rFonts w:eastAsiaTheme="minorEastAsia" w:cstheme="minorEastAsia"/>
                <w:sz w:val="20"/>
                <w:szCs w:val="20"/>
                <w:lang w:val="en-US"/>
              </w:rPr>
              <w:t xml:space="preserve"> </w:t>
            </w:r>
            <w:r w:rsidR="00AA43E4" w:rsidRPr="00AA43E4">
              <w:rPr>
                <w:rFonts w:eastAsiaTheme="minorEastAsia" w:cstheme="minorEastAsia"/>
                <w:b/>
                <w:sz w:val="20"/>
                <w:szCs w:val="20"/>
                <w:lang w:val="en-US"/>
              </w:rPr>
              <w:t>Mild</w:t>
            </w:r>
            <w:r w:rsidR="00AA43E4">
              <w:rPr>
                <w:rFonts w:eastAsiaTheme="minorEastAsia" w:cstheme="minorEastAsia"/>
                <w:sz w:val="20"/>
                <w:szCs w:val="20"/>
                <w:lang w:val="en-US"/>
              </w:rPr>
              <w:t xml:space="preserve"> </w:t>
            </w:r>
            <w:r w:rsidR="004B512B" w:rsidRPr="004B512B">
              <w:rPr>
                <w:rFonts w:eastAsiaTheme="minorEastAsia" w:cstheme="minorEastAsia"/>
                <w:b/>
                <w:sz w:val="20"/>
                <w:szCs w:val="20"/>
              </w:rPr>
              <w:t>Leukocytosis</w:t>
            </w:r>
            <w:r>
              <w:rPr>
                <w:rFonts w:eastAsiaTheme="minorEastAsia" w:cstheme="minorEastAsia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341CE8">
        <w:trPr>
          <w:trHeight w:val="284"/>
          <w:jc w:val="center"/>
        </w:trPr>
        <w:tc>
          <w:tcPr>
            <w:tcW w:w="2405" w:type="dxa"/>
            <w:gridSpan w:val="3"/>
            <w:vAlign w:val="center"/>
          </w:tcPr>
          <w:p w:rsidR="00341CE8" w:rsidRDefault="00EF2FF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Lymphocytes</w:t>
            </w:r>
          </w:p>
        </w:tc>
        <w:tc>
          <w:tcPr>
            <w:tcW w:w="1134" w:type="dxa"/>
            <w:gridSpan w:val="3"/>
            <w:vAlign w:val="center"/>
          </w:tcPr>
          <w:p w:rsidR="00341CE8" w:rsidRDefault="00A67EF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</w:t>
            </w:r>
            <w:r w:rsidR="00EF2FF8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4"/>
            <w:vAlign w:val="center"/>
          </w:tcPr>
          <w:p w:rsidR="00341CE8" w:rsidRDefault="00EF2FF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Neutrophils</w:t>
            </w:r>
          </w:p>
        </w:tc>
        <w:tc>
          <w:tcPr>
            <w:tcW w:w="992" w:type="dxa"/>
            <w:gridSpan w:val="3"/>
            <w:vAlign w:val="center"/>
          </w:tcPr>
          <w:p w:rsidR="00341CE8" w:rsidRDefault="00A67EF2" w:rsidP="00A67EF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  <w:r w:rsidR="00EF2FF8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565" w:type="dxa"/>
            <w:gridSpan w:val="3"/>
            <w:vAlign w:val="center"/>
          </w:tcPr>
          <w:p w:rsidR="00341CE8" w:rsidRDefault="00EF2FF8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Monocytes</w:t>
            </w:r>
          </w:p>
        </w:tc>
        <w:tc>
          <w:tcPr>
            <w:tcW w:w="1413" w:type="dxa"/>
            <w:vAlign w:val="center"/>
          </w:tcPr>
          <w:p w:rsidR="00341CE8" w:rsidRDefault="00A67EF2" w:rsidP="004B512B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EF2FF8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341CE8">
        <w:trPr>
          <w:trHeight w:val="284"/>
          <w:jc w:val="center"/>
        </w:trPr>
        <w:tc>
          <w:tcPr>
            <w:tcW w:w="2405" w:type="dxa"/>
            <w:gridSpan w:val="3"/>
            <w:vAlign w:val="center"/>
          </w:tcPr>
          <w:p w:rsidR="00341CE8" w:rsidRDefault="00EF2FF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Plasma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cells</w:t>
            </w:r>
          </w:p>
        </w:tc>
        <w:tc>
          <w:tcPr>
            <w:tcW w:w="1134" w:type="dxa"/>
            <w:gridSpan w:val="3"/>
            <w:vAlign w:val="center"/>
          </w:tcPr>
          <w:p w:rsidR="00341CE8" w:rsidRDefault="00A67EF2" w:rsidP="00C90FE8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00</w:t>
            </w:r>
            <w:r w:rsidR="00EF2FF8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4"/>
            <w:vAlign w:val="center"/>
          </w:tcPr>
          <w:p w:rsidR="00341CE8" w:rsidRDefault="00EF2FF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Eosinophils</w:t>
            </w:r>
          </w:p>
        </w:tc>
        <w:tc>
          <w:tcPr>
            <w:tcW w:w="992" w:type="dxa"/>
            <w:gridSpan w:val="3"/>
            <w:vAlign w:val="center"/>
          </w:tcPr>
          <w:p w:rsidR="00341CE8" w:rsidRDefault="00A67EF2" w:rsidP="004B512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EF2FF8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565" w:type="dxa"/>
            <w:gridSpan w:val="3"/>
            <w:vAlign w:val="center"/>
          </w:tcPr>
          <w:p w:rsidR="00341CE8" w:rsidRDefault="00EF2FF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Basophils</w:t>
            </w:r>
          </w:p>
        </w:tc>
        <w:tc>
          <w:tcPr>
            <w:tcW w:w="1413" w:type="dxa"/>
            <w:vAlign w:val="center"/>
          </w:tcPr>
          <w:p w:rsidR="00341CE8" w:rsidRDefault="00A67EF2" w:rsidP="00A67EF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</w:t>
            </w:r>
            <w:r w:rsidR="00EF2FF8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341CE8" w:rsidTr="00D96650">
        <w:trPr>
          <w:trHeight w:val="264"/>
          <w:jc w:val="center"/>
        </w:trPr>
        <w:tc>
          <w:tcPr>
            <w:tcW w:w="9777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41CE8" w:rsidRDefault="00341CE8">
            <w:pPr>
              <w:spacing w:after="0" w:line="240" w:lineRule="auto"/>
              <w:jc w:val="both"/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41CE8">
        <w:trPr>
          <w:trHeight w:val="264"/>
          <w:jc w:val="center"/>
        </w:trPr>
        <w:tc>
          <w:tcPr>
            <w:tcW w:w="9777" w:type="dxa"/>
            <w:gridSpan w:val="17"/>
            <w:vAlign w:val="center"/>
          </w:tcPr>
          <w:p w:rsidR="00341CE8" w:rsidRDefault="00EF2FF8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Flow Cytometry Immunophenotyping – </w:t>
            </w:r>
          </w:p>
          <w:p w:rsidR="00341CE8" w:rsidRDefault="00EF2F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Flow cytometric immunophenotypes performed on using antibodies (CD38, CD138, CD45, CD19, CD56, CD117, Cytoplasmic Kappa, Cytoplasmic Lambda) in various combination.</w:t>
            </w:r>
          </w:p>
          <w:p w:rsidR="00341CE8" w:rsidRDefault="00341CE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:rsidR="00341CE8" w:rsidRDefault="00EF2FF8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Flow Cytometric immunophenotyping shows no clonal population of plasma cells is found. No aberrant antigen expression seen. </w:t>
            </w:r>
          </w:p>
        </w:tc>
      </w:tr>
      <w:tr w:rsidR="007B5494" w:rsidTr="007B5494">
        <w:trPr>
          <w:trHeight w:val="264"/>
          <w:jc w:val="center"/>
        </w:trPr>
        <w:tc>
          <w:tcPr>
            <w:tcW w:w="9777" w:type="dxa"/>
            <w:gridSpan w:val="1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B5494" w:rsidRPr="007B5494" w:rsidRDefault="007B5494" w:rsidP="007B5494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B5494">
              <w:rPr>
                <w:rFonts w:cstheme="minorHAnsi"/>
                <w:bCs/>
                <w:sz w:val="18"/>
                <w:szCs w:val="20"/>
              </w:rPr>
              <w:t>Continued…</w:t>
            </w:r>
          </w:p>
        </w:tc>
      </w:tr>
      <w:tr w:rsidR="007B5494" w:rsidTr="007B5494">
        <w:trPr>
          <w:trHeight w:val="264"/>
          <w:jc w:val="center"/>
        </w:trPr>
        <w:tc>
          <w:tcPr>
            <w:tcW w:w="325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B5494" w:rsidRDefault="007B5494" w:rsidP="007B549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eastAsia="en-IN"/>
              </w:rPr>
              <w:drawing>
                <wp:inline distT="0" distB="0" distL="0" distR="0" wp14:anchorId="1508ACF2" wp14:editId="08DF7E1C">
                  <wp:extent cx="1377950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494" w:rsidRDefault="007B5494" w:rsidP="007B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Dr. RAMACHANDRA RAO, V, V.</w:t>
            </w:r>
          </w:p>
          <w:p w:rsidR="007B5494" w:rsidRDefault="007B5494" w:rsidP="007B549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Authorized by</w:t>
            </w:r>
          </w:p>
        </w:tc>
        <w:tc>
          <w:tcPr>
            <w:tcW w:w="325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B5494" w:rsidRDefault="007B5494" w:rsidP="007B549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71C6646A" wp14:editId="63072C85">
                  <wp:extent cx="685800" cy="685800"/>
                  <wp:effectExtent l="0" t="0" r="0" b="0"/>
                  <wp:docPr id="2" name="Picture 2" descr="https://image-charts.com/chart?chs=80x80&amp;cht=qr&amp;chl=https%3A%2F%2Fbiognosys.in/user/client/download_reports/1c9090b4c186c5af733e9887b5a2da82%2F&amp;choe=UTF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age-charts.com/chart?chs=80x80&amp;cht=qr&amp;chl=https%3A%2F%2Fbiognosys.in/user/client/download_reports/1c9090b4c186c5af733e9887b5a2da82%2F&amp;choe=UTF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B5494" w:rsidRDefault="007B5494">
            <w:pPr>
              <w:spacing w:after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B5494" w:rsidTr="007B5494">
        <w:trPr>
          <w:trHeight w:val="264"/>
          <w:jc w:val="center"/>
        </w:trPr>
        <w:tc>
          <w:tcPr>
            <w:tcW w:w="9777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B5494" w:rsidRPr="007B5494" w:rsidRDefault="007B5494" w:rsidP="007B5494">
            <w:pPr>
              <w:spacing w:after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7B5494">
              <w:rPr>
                <w:rFonts w:cstheme="minorHAnsi"/>
                <w:bCs/>
                <w:sz w:val="18"/>
                <w:szCs w:val="20"/>
              </w:rPr>
              <w:t>Page 01 of 01</w:t>
            </w:r>
          </w:p>
        </w:tc>
      </w:tr>
    </w:tbl>
    <w:p w:rsidR="00341CE8" w:rsidRDefault="00EF2FF8">
      <w:pPr>
        <w:tabs>
          <w:tab w:val="left" w:pos="10425"/>
        </w:tabs>
        <w:spacing w:after="0"/>
        <w:jc w:val="both"/>
        <w:rPr>
          <w:rFonts w:ascii="Calibri" w:eastAsia="Times New Roman" w:hAnsi="Calibri" w:cs="Mangal"/>
          <w:sz w:val="2"/>
        </w:rPr>
      </w:pPr>
      <w:r>
        <w:rPr>
          <w:rFonts w:ascii="Calibri" w:eastAsia="Times New Roman" w:hAnsi="Calibri" w:cs="Mangal"/>
          <w:sz w:val="2"/>
        </w:rPr>
        <w:tab/>
      </w:r>
    </w:p>
    <w:p w:rsidR="00341CE8" w:rsidRDefault="00341CE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bidi="hi-IN"/>
        </w:rPr>
      </w:pPr>
    </w:p>
    <w:p w:rsidR="00341CE8" w:rsidRDefault="00341CE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bidi="hi-IN"/>
        </w:rPr>
      </w:pPr>
    </w:p>
    <w:p w:rsidR="007B5494" w:rsidRDefault="007B549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bidi="hi-IN"/>
        </w:rPr>
      </w:pPr>
      <w:r>
        <w:rPr>
          <w:rFonts w:ascii="Calibri" w:eastAsia="Times New Roman" w:hAnsi="Calibri" w:cs="Calibri"/>
          <w:sz w:val="20"/>
          <w:szCs w:val="20"/>
          <w:lang w:bidi="hi-IN"/>
        </w:rPr>
        <w:br w:type="page"/>
      </w:r>
    </w:p>
    <w:p w:rsidR="00341CE8" w:rsidRDefault="00341CE8">
      <w:pPr>
        <w:spacing w:after="0" w:line="240" w:lineRule="auto"/>
        <w:rPr>
          <w:rFonts w:ascii="Calibri" w:eastAsia="Times New Roman" w:hAnsi="Calibri" w:cs="Calibri"/>
          <w:sz w:val="20"/>
          <w:szCs w:val="20"/>
          <w:lang w:bidi="hi-IN"/>
        </w:rPr>
      </w:pPr>
    </w:p>
    <w:p w:rsidR="007B5494" w:rsidRDefault="007B549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bidi="hi-IN"/>
        </w:rPr>
      </w:pPr>
    </w:p>
    <w:p w:rsidR="00D96650" w:rsidRDefault="00D9665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bidi="hi-IN"/>
        </w:rPr>
      </w:pPr>
    </w:p>
    <w:tbl>
      <w:tblPr>
        <w:tblpPr w:leftFromText="180" w:rightFromText="180" w:vertAnchor="text" w:horzAnchor="page" w:tblpX="1165" w:tblpY="85"/>
        <w:tblOverlap w:val="never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722"/>
        <w:gridCol w:w="564"/>
        <w:gridCol w:w="691"/>
        <w:gridCol w:w="2004"/>
        <w:gridCol w:w="831"/>
        <w:gridCol w:w="2428"/>
      </w:tblGrid>
      <w:tr w:rsidR="004B512B">
        <w:trPr>
          <w:trHeight w:val="248"/>
        </w:trPr>
        <w:tc>
          <w:tcPr>
            <w:tcW w:w="1537" w:type="dxa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PATIENT NAME</w:t>
            </w:r>
          </w:p>
        </w:tc>
        <w:tc>
          <w:tcPr>
            <w:tcW w:w="2977" w:type="dxa"/>
            <w:gridSpan w:val="3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BHAGWATI PRASHAD YADAV </w:t>
            </w:r>
          </w:p>
        </w:tc>
        <w:tc>
          <w:tcPr>
            <w:tcW w:w="2835" w:type="dxa"/>
            <w:gridSpan w:val="2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PIN No.</w:t>
            </w:r>
          </w:p>
        </w:tc>
        <w:tc>
          <w:tcPr>
            <w:tcW w:w="2428" w:type="dxa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Mangal"/>
                <w:b/>
                <w:bCs/>
                <w:color w:val="FF0000"/>
                <w:sz w:val="20"/>
                <w:szCs w:val="20"/>
              </w:rPr>
              <w:t xml:space="preserve">PIN031125129844 </w:t>
            </w:r>
          </w:p>
        </w:tc>
      </w:tr>
      <w:tr w:rsidR="004B512B">
        <w:trPr>
          <w:trHeight w:val="70"/>
        </w:trPr>
        <w:tc>
          <w:tcPr>
            <w:tcW w:w="1537" w:type="dxa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977" w:type="dxa"/>
            <w:gridSpan w:val="3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61 </w:t>
            </w:r>
            <w:r>
              <w:rPr>
                <w:b/>
                <w:bCs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Years </w:t>
            </w:r>
          </w:p>
        </w:tc>
        <w:tc>
          <w:tcPr>
            <w:tcW w:w="2835" w:type="dxa"/>
            <w:gridSpan w:val="2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TIN No.</w:t>
            </w:r>
          </w:p>
        </w:tc>
        <w:tc>
          <w:tcPr>
            <w:tcW w:w="2428" w:type="dxa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hAnsi="Calibri" w:cs="Mangal"/>
                <w:b/>
                <w:bCs/>
                <w:color w:val="FF0000"/>
                <w:sz w:val="20"/>
                <w:szCs w:val="20"/>
              </w:rPr>
              <w:t xml:space="preserve">TIN031125193347 </w:t>
            </w:r>
          </w:p>
        </w:tc>
      </w:tr>
      <w:tr w:rsidR="004B512B">
        <w:trPr>
          <w:trHeight w:val="70"/>
        </w:trPr>
        <w:tc>
          <w:tcPr>
            <w:tcW w:w="1537" w:type="dxa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2977" w:type="dxa"/>
            <w:gridSpan w:val="3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2835" w:type="dxa"/>
            <w:gridSpan w:val="2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 xml:space="preserve">COLLECTION DATE, TIME </w:t>
            </w:r>
          </w:p>
        </w:tc>
        <w:tc>
          <w:tcPr>
            <w:tcW w:w="2428" w:type="dxa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01 Nov 2025, 10:00</w:t>
            </w:r>
          </w:p>
        </w:tc>
      </w:tr>
      <w:tr w:rsidR="004B512B">
        <w:trPr>
          <w:trHeight w:val="70"/>
        </w:trPr>
        <w:tc>
          <w:tcPr>
            <w:tcW w:w="1537" w:type="dxa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REF. DOCTOR</w:t>
            </w:r>
          </w:p>
        </w:tc>
        <w:tc>
          <w:tcPr>
            <w:tcW w:w="2977" w:type="dxa"/>
            <w:gridSpan w:val="3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Dr.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RECEIVING DATE, TIME</w:t>
            </w:r>
          </w:p>
        </w:tc>
        <w:tc>
          <w:tcPr>
            <w:tcW w:w="2428" w:type="dxa"/>
          </w:tcPr>
          <w:p w:rsidR="004B512B" w:rsidRDefault="004B512B" w:rsidP="004B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02 Nov 2025, 12:30</w:t>
            </w:r>
          </w:p>
        </w:tc>
      </w:tr>
      <w:tr w:rsidR="00A67EF2">
        <w:trPr>
          <w:trHeight w:val="71"/>
        </w:trPr>
        <w:tc>
          <w:tcPr>
            <w:tcW w:w="1537" w:type="dxa"/>
          </w:tcPr>
          <w:p w:rsidR="00A67EF2" w:rsidRDefault="00A67EF2" w:rsidP="00A67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977" w:type="dxa"/>
            <w:gridSpan w:val="3"/>
          </w:tcPr>
          <w:p w:rsidR="00A67EF2" w:rsidRDefault="00A67EF2" w:rsidP="00A67E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HYDERABAD</w:t>
            </w:r>
          </w:p>
        </w:tc>
        <w:tc>
          <w:tcPr>
            <w:tcW w:w="2835" w:type="dxa"/>
            <w:gridSpan w:val="2"/>
          </w:tcPr>
          <w:p w:rsidR="00A67EF2" w:rsidRDefault="00A67EF2" w:rsidP="00A67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 xml:space="preserve">REPORTING DATE, TIME </w:t>
            </w:r>
          </w:p>
        </w:tc>
        <w:tc>
          <w:tcPr>
            <w:tcW w:w="2428" w:type="dxa"/>
          </w:tcPr>
          <w:p w:rsidR="00A67EF2" w:rsidRDefault="00A67EF2" w:rsidP="00A6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05 Nov 2025, 10:40</w:t>
            </w:r>
          </w:p>
        </w:tc>
      </w:tr>
      <w:tr w:rsidR="004B512B" w:rsidTr="00FD3106">
        <w:trPr>
          <w:trHeight w:val="104"/>
        </w:trPr>
        <w:tc>
          <w:tcPr>
            <w:tcW w:w="1537" w:type="dxa"/>
            <w:vAlign w:val="center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CLIENT</w:t>
            </w:r>
          </w:p>
        </w:tc>
        <w:tc>
          <w:tcPr>
            <w:tcW w:w="2977" w:type="dxa"/>
            <w:gridSpan w:val="3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SAGEPATH LABS PVT LTD</w:t>
            </w:r>
          </w:p>
        </w:tc>
        <w:tc>
          <w:tcPr>
            <w:tcW w:w="2835" w:type="dxa"/>
            <w:gridSpan w:val="2"/>
            <w:vAlign w:val="center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SPECIMEN</w:t>
            </w:r>
          </w:p>
        </w:tc>
        <w:tc>
          <w:tcPr>
            <w:tcW w:w="2428" w:type="dxa"/>
          </w:tcPr>
          <w:p w:rsidR="004B512B" w:rsidRDefault="004B512B" w:rsidP="004B51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83EE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WB-EDTA</w:t>
            </w:r>
          </w:p>
        </w:tc>
      </w:tr>
      <w:tr w:rsidR="00D96650" w:rsidTr="00D96650">
        <w:trPr>
          <w:trHeight w:val="104"/>
        </w:trPr>
        <w:tc>
          <w:tcPr>
            <w:tcW w:w="9777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 w:bidi="hi-IN"/>
              </w:rPr>
            </w:pPr>
          </w:p>
        </w:tc>
      </w:tr>
      <w:tr w:rsidR="00D96650" w:rsidTr="00822940">
        <w:trPr>
          <w:trHeight w:val="104"/>
        </w:trPr>
        <w:tc>
          <w:tcPr>
            <w:tcW w:w="9777" w:type="dxa"/>
            <w:gridSpan w:val="7"/>
            <w:vAlign w:val="center"/>
          </w:tcPr>
          <w:p w:rsidR="00D96650" w:rsidRDefault="00D96650" w:rsidP="00D9665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bidi="hi-IN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Multiple Myeloma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Panel by Flow Cytometry</w:t>
            </w:r>
          </w:p>
        </w:tc>
      </w:tr>
      <w:tr w:rsidR="00D96650" w:rsidTr="00D96650">
        <w:trPr>
          <w:trHeight w:val="104"/>
        </w:trPr>
        <w:tc>
          <w:tcPr>
            <w:tcW w:w="9777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 w:bidi="hi-IN"/>
              </w:rPr>
            </w:pPr>
          </w:p>
        </w:tc>
      </w:tr>
      <w:tr w:rsidR="00D96650" w:rsidTr="00D96650">
        <w:trPr>
          <w:trHeight w:val="104"/>
        </w:trPr>
        <w:tc>
          <w:tcPr>
            <w:tcW w:w="382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GATED POPULATION</w:t>
            </w:r>
          </w:p>
        </w:tc>
        <w:tc>
          <w:tcPr>
            <w:tcW w:w="691" w:type="dxa"/>
            <w:tcBorders>
              <w:lef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INTENSITY</w:t>
            </w:r>
          </w:p>
        </w:tc>
        <w:tc>
          <w:tcPr>
            <w:tcW w:w="2428" w:type="dxa"/>
            <w:vAlign w:val="center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INTERPRETATION </w:t>
            </w:r>
          </w:p>
        </w:tc>
      </w:tr>
      <w:tr w:rsidR="00D96650" w:rsidTr="00D96650">
        <w:trPr>
          <w:trHeight w:val="104"/>
        </w:trPr>
        <w:tc>
          <w:tcPr>
            <w:tcW w:w="382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CD45</w:t>
            </w:r>
          </w:p>
        </w:tc>
        <w:tc>
          <w:tcPr>
            <w:tcW w:w="691" w:type="dxa"/>
            <w:tcBorders>
              <w:lef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428" w:type="dxa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</w:tr>
      <w:tr w:rsidR="00D96650" w:rsidTr="00D96650">
        <w:trPr>
          <w:trHeight w:val="104"/>
        </w:trPr>
        <w:tc>
          <w:tcPr>
            <w:tcW w:w="382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96650">
              <w:rPr>
                <w:rFonts w:cstheme="minorHAnsi"/>
                <w:b/>
                <w:bCs/>
                <w:color w:val="0000FF"/>
                <w:sz w:val="20"/>
                <w:szCs w:val="20"/>
              </w:rPr>
              <w:t>B-Lymphocytic antigens</w:t>
            </w:r>
          </w:p>
        </w:tc>
        <w:tc>
          <w:tcPr>
            <w:tcW w:w="691" w:type="dxa"/>
            <w:tcBorders>
              <w:lef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6650" w:rsidTr="00D96650">
        <w:trPr>
          <w:trHeight w:val="104"/>
        </w:trPr>
        <w:tc>
          <w:tcPr>
            <w:tcW w:w="382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CD19</w:t>
            </w:r>
          </w:p>
        </w:tc>
        <w:tc>
          <w:tcPr>
            <w:tcW w:w="691" w:type="dxa"/>
            <w:tcBorders>
              <w:lef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428" w:type="dxa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</w:tr>
      <w:tr w:rsidR="00D96650" w:rsidTr="00D96650">
        <w:trPr>
          <w:trHeight w:val="104"/>
        </w:trPr>
        <w:tc>
          <w:tcPr>
            <w:tcW w:w="382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Kappa (Cytoplasmic)</w:t>
            </w:r>
          </w:p>
        </w:tc>
        <w:tc>
          <w:tcPr>
            <w:tcW w:w="691" w:type="dxa"/>
            <w:tcBorders>
              <w:lef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428" w:type="dxa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</w:tr>
      <w:tr w:rsidR="00D96650" w:rsidTr="00D96650">
        <w:trPr>
          <w:trHeight w:val="104"/>
        </w:trPr>
        <w:tc>
          <w:tcPr>
            <w:tcW w:w="382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Lambda (Cytoplasmic)</w:t>
            </w:r>
          </w:p>
        </w:tc>
        <w:tc>
          <w:tcPr>
            <w:tcW w:w="691" w:type="dxa"/>
            <w:tcBorders>
              <w:lef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428" w:type="dxa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</w:tr>
      <w:tr w:rsidR="00D96650" w:rsidTr="00D96650">
        <w:trPr>
          <w:trHeight w:val="104"/>
        </w:trPr>
        <w:tc>
          <w:tcPr>
            <w:tcW w:w="382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CD138</w:t>
            </w:r>
          </w:p>
        </w:tc>
        <w:tc>
          <w:tcPr>
            <w:tcW w:w="691" w:type="dxa"/>
            <w:tcBorders>
              <w:lef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428" w:type="dxa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</w:tr>
      <w:tr w:rsidR="00D96650" w:rsidTr="00D96650">
        <w:trPr>
          <w:trHeight w:val="104"/>
        </w:trPr>
        <w:tc>
          <w:tcPr>
            <w:tcW w:w="382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D96650" w:rsidRP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D96650">
              <w:rPr>
                <w:rFonts w:cstheme="minorHAnsi"/>
                <w:b/>
                <w:bCs/>
                <w:color w:val="0000FF"/>
                <w:sz w:val="20"/>
                <w:szCs w:val="20"/>
              </w:rPr>
              <w:t>T/NK-Lymphocytic antigens</w:t>
            </w:r>
          </w:p>
        </w:tc>
        <w:tc>
          <w:tcPr>
            <w:tcW w:w="691" w:type="dxa"/>
            <w:tcBorders>
              <w:lef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8" w:type="dxa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6650" w:rsidTr="00D96650">
        <w:trPr>
          <w:trHeight w:val="104"/>
        </w:trPr>
        <w:tc>
          <w:tcPr>
            <w:tcW w:w="382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D96650" w:rsidRP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D96650">
              <w:rPr>
                <w:rFonts w:cstheme="minorHAnsi"/>
                <w:color w:val="000000"/>
                <w:sz w:val="20"/>
                <w:szCs w:val="20"/>
              </w:rPr>
              <w:t>CD56</w:t>
            </w:r>
          </w:p>
        </w:tc>
        <w:tc>
          <w:tcPr>
            <w:tcW w:w="691" w:type="dxa"/>
            <w:tcBorders>
              <w:lef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428" w:type="dxa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</w:tr>
      <w:tr w:rsidR="00D96650" w:rsidTr="00D96650">
        <w:trPr>
          <w:trHeight w:val="104"/>
        </w:trPr>
        <w:tc>
          <w:tcPr>
            <w:tcW w:w="382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D96650" w:rsidRP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D96650">
              <w:rPr>
                <w:rFonts w:cstheme="minorHAnsi"/>
                <w:b/>
                <w:bCs/>
                <w:color w:val="0000FF"/>
                <w:sz w:val="20"/>
                <w:szCs w:val="20"/>
              </w:rPr>
              <w:t>Plasma specific antigens</w:t>
            </w:r>
          </w:p>
        </w:tc>
        <w:tc>
          <w:tcPr>
            <w:tcW w:w="691" w:type="dxa"/>
            <w:tcBorders>
              <w:lef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8" w:type="dxa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6650" w:rsidTr="00D96650">
        <w:trPr>
          <w:trHeight w:val="104"/>
        </w:trPr>
        <w:tc>
          <w:tcPr>
            <w:tcW w:w="382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D96650" w:rsidRP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D96650">
              <w:rPr>
                <w:rFonts w:cstheme="minorHAnsi"/>
                <w:color w:val="000000"/>
                <w:sz w:val="20"/>
                <w:szCs w:val="20"/>
              </w:rPr>
              <w:t>CD38</w:t>
            </w:r>
          </w:p>
        </w:tc>
        <w:tc>
          <w:tcPr>
            <w:tcW w:w="691" w:type="dxa"/>
            <w:tcBorders>
              <w:lef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428" w:type="dxa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</w:tr>
      <w:tr w:rsidR="00D96650" w:rsidTr="00D96650">
        <w:trPr>
          <w:trHeight w:val="104"/>
        </w:trPr>
        <w:tc>
          <w:tcPr>
            <w:tcW w:w="382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D96650" w:rsidRP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D96650">
              <w:rPr>
                <w:rFonts w:cstheme="minorHAnsi"/>
                <w:b/>
                <w:bCs/>
                <w:color w:val="0000FF"/>
                <w:sz w:val="20"/>
                <w:szCs w:val="20"/>
              </w:rPr>
              <w:t>Myeloid antigens</w:t>
            </w:r>
          </w:p>
        </w:tc>
        <w:tc>
          <w:tcPr>
            <w:tcW w:w="691" w:type="dxa"/>
            <w:tcBorders>
              <w:lef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28" w:type="dxa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96650" w:rsidTr="00D96650">
        <w:trPr>
          <w:trHeight w:val="104"/>
        </w:trPr>
        <w:tc>
          <w:tcPr>
            <w:tcW w:w="3823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CD117</w:t>
            </w:r>
          </w:p>
        </w:tc>
        <w:tc>
          <w:tcPr>
            <w:tcW w:w="691" w:type="dxa"/>
            <w:tcBorders>
              <w:lef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428" w:type="dxa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</w:t>
            </w:r>
          </w:p>
        </w:tc>
      </w:tr>
      <w:tr w:rsidR="00D96650" w:rsidTr="00D96650">
        <w:trPr>
          <w:trHeight w:val="104"/>
        </w:trPr>
        <w:tc>
          <w:tcPr>
            <w:tcW w:w="9777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6650" w:rsidRDefault="00D96650" w:rsidP="00D9665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 w:bidi="hi-IN"/>
              </w:rPr>
            </w:pPr>
          </w:p>
        </w:tc>
      </w:tr>
      <w:tr w:rsidR="00D96650" w:rsidTr="00040621">
        <w:trPr>
          <w:trHeight w:val="104"/>
        </w:trPr>
        <w:tc>
          <w:tcPr>
            <w:tcW w:w="9777" w:type="dxa"/>
            <w:gridSpan w:val="7"/>
            <w:vAlign w:val="center"/>
          </w:tcPr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Final Impression: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The scatter parameters and antigen expression profile as studied by Flow Cytometry of the sample shows within normal limits. No evidence of Plasma cells is notes.</w:t>
            </w:r>
          </w:p>
          <w:p w:rsid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  <w:p w:rsidR="00D96650" w:rsidRPr="00D96650" w:rsidRDefault="00D96650" w:rsidP="00D96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Comment: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Kindly Correlate with clinical details, treating history and other haematological parameters.</w:t>
            </w:r>
          </w:p>
        </w:tc>
      </w:tr>
      <w:tr w:rsidR="007B5494" w:rsidTr="007B5494">
        <w:trPr>
          <w:trHeight w:val="104"/>
        </w:trPr>
        <w:tc>
          <w:tcPr>
            <w:tcW w:w="9777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B5494" w:rsidRPr="007B5494" w:rsidRDefault="007B5494" w:rsidP="007B5494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</w:rPr>
            </w:pPr>
            <w:r>
              <w:rPr>
                <w:rFonts w:ascii="Calibri" w:eastAsia="Times New Roman" w:hAnsi="Calibri" w:cs="Calibri"/>
                <w:sz w:val="16"/>
              </w:rPr>
              <w:t>END OF THE REPORT</w:t>
            </w:r>
          </w:p>
        </w:tc>
      </w:tr>
      <w:tr w:rsidR="007B5494" w:rsidTr="007B5494">
        <w:trPr>
          <w:trHeight w:val="104"/>
        </w:trPr>
        <w:tc>
          <w:tcPr>
            <w:tcW w:w="325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B5494" w:rsidRDefault="007B5494" w:rsidP="007B549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noProof/>
                <w:sz w:val="18"/>
                <w:szCs w:val="18"/>
                <w:lang w:eastAsia="en-IN"/>
              </w:rPr>
              <w:drawing>
                <wp:inline distT="0" distB="0" distL="0" distR="0" wp14:anchorId="3F23B7F4" wp14:editId="5854D6A5">
                  <wp:extent cx="1377950" cy="495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494" w:rsidRDefault="007B5494" w:rsidP="007B54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Dr. RAMACHANDRA RAO, V, V.</w:t>
            </w:r>
          </w:p>
          <w:p w:rsidR="007B5494" w:rsidRDefault="007B5494" w:rsidP="007B549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Authorized by</w:t>
            </w:r>
          </w:p>
        </w:tc>
        <w:tc>
          <w:tcPr>
            <w:tcW w:w="325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B5494" w:rsidRDefault="007B5494" w:rsidP="007B549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49BB4AF6" wp14:editId="3137A319">
                  <wp:extent cx="619125" cy="619125"/>
                  <wp:effectExtent l="0" t="0" r="9525" b="9525"/>
                  <wp:docPr id="4" name="Picture 4" descr="https://image-charts.com/chart?chs=80x80&amp;cht=qr&amp;chl=https%3A%2F%2Fbiognosys.in/user/client/download_reports/1c9090b4c186c5af733e9887b5a2da82%2F&amp;choe=UTF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age-charts.com/chart?chs=80x80&amp;cht=qr&amp;chl=https%3A%2F%2Fbiognosys.in/user/client/download_reports/1c9090b4c186c5af733e9887b5a2da82%2F&amp;choe=UTF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B5494" w:rsidRDefault="007B5494" w:rsidP="007B5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B5494" w:rsidTr="007B5494">
        <w:trPr>
          <w:trHeight w:val="104"/>
        </w:trPr>
        <w:tc>
          <w:tcPr>
            <w:tcW w:w="977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B5494" w:rsidRPr="007B5494" w:rsidRDefault="007B5494" w:rsidP="007B5494">
            <w:pPr>
              <w:spacing w:after="0" w:line="240" w:lineRule="auto"/>
              <w:ind w:left="7200" w:firstLine="720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7B5494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Page 02 of 02</w:t>
            </w:r>
          </w:p>
        </w:tc>
      </w:tr>
    </w:tbl>
    <w:p w:rsidR="004B512B" w:rsidRPr="007B5494" w:rsidRDefault="004B512B" w:rsidP="007B5494">
      <w:pPr>
        <w:spacing w:after="0"/>
        <w:rPr>
          <w:rFonts w:ascii="Calibri" w:eastAsia="Times New Roman" w:hAnsi="Calibri" w:cs="Calibri"/>
          <w:sz w:val="18"/>
          <w:szCs w:val="18"/>
          <w:lang w:bidi="hi-IN"/>
        </w:rPr>
      </w:pPr>
    </w:p>
    <w:sectPr w:rsidR="004B512B" w:rsidRPr="007B5494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CE8" w:rsidRDefault="00EF2FF8">
      <w:pPr>
        <w:spacing w:line="240" w:lineRule="auto"/>
      </w:pPr>
      <w:r>
        <w:separator/>
      </w:r>
    </w:p>
  </w:endnote>
  <w:endnote w:type="continuationSeparator" w:id="0">
    <w:p w:rsidR="00341CE8" w:rsidRDefault="00EF2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CE8" w:rsidRDefault="00EF2FF8">
      <w:pPr>
        <w:spacing w:after="0"/>
      </w:pPr>
      <w:r>
        <w:separator/>
      </w:r>
    </w:p>
  </w:footnote>
  <w:footnote w:type="continuationSeparator" w:id="0">
    <w:p w:rsidR="00341CE8" w:rsidRDefault="00EF2F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CE8" w:rsidRDefault="00C918E7">
    <w:pPr>
      <w:pStyle w:val="Header"/>
    </w:pPr>
    <w:r w:rsidRPr="00C918E7">
      <w:rPr>
        <w:rFonts w:ascii="Calibri" w:eastAsia="Times New Roman" w:hAnsi="Calibri" w:cs="Times New Roman"/>
        <w:noProof/>
        <w:lang w:eastAsia="en-IN"/>
      </w:rPr>
      <w:drawing>
        <wp:anchor distT="0" distB="0" distL="114300" distR="114300" simplePos="0" relativeHeight="251659264" behindDoc="1" locked="0" layoutInCell="1" allowOverlap="1" wp14:anchorId="1F84ECF9" wp14:editId="4983D882">
          <wp:simplePos x="0" y="0"/>
          <wp:positionH relativeFrom="page">
            <wp:posOffset>19050</wp:posOffset>
          </wp:positionH>
          <wp:positionV relativeFrom="paragraph">
            <wp:posOffset>-457200</wp:posOffset>
          </wp:positionV>
          <wp:extent cx="7654034" cy="10782300"/>
          <wp:effectExtent l="0" t="0" r="4445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174922" name="Picture 18561749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034" cy="1078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A0"/>
    <w:rsid w:val="000D5C52"/>
    <w:rsid w:val="00104A2C"/>
    <w:rsid w:val="00144728"/>
    <w:rsid w:val="001510E2"/>
    <w:rsid w:val="00184C4C"/>
    <w:rsid w:val="002D0431"/>
    <w:rsid w:val="002E6FAA"/>
    <w:rsid w:val="0031648C"/>
    <w:rsid w:val="00335ABC"/>
    <w:rsid w:val="00341CE8"/>
    <w:rsid w:val="00360A22"/>
    <w:rsid w:val="0039341A"/>
    <w:rsid w:val="003F70B2"/>
    <w:rsid w:val="004428D6"/>
    <w:rsid w:val="00457BC3"/>
    <w:rsid w:val="004B2170"/>
    <w:rsid w:val="004B512B"/>
    <w:rsid w:val="004E3493"/>
    <w:rsid w:val="004F319D"/>
    <w:rsid w:val="00527241"/>
    <w:rsid w:val="00587E98"/>
    <w:rsid w:val="00590C74"/>
    <w:rsid w:val="005D7C58"/>
    <w:rsid w:val="005E21F5"/>
    <w:rsid w:val="00602CDC"/>
    <w:rsid w:val="006632A3"/>
    <w:rsid w:val="00750291"/>
    <w:rsid w:val="007676A3"/>
    <w:rsid w:val="00786B5E"/>
    <w:rsid w:val="007B5494"/>
    <w:rsid w:val="007D4F5E"/>
    <w:rsid w:val="007E335D"/>
    <w:rsid w:val="00802596"/>
    <w:rsid w:val="008527EC"/>
    <w:rsid w:val="008D1DBE"/>
    <w:rsid w:val="008D413B"/>
    <w:rsid w:val="00964164"/>
    <w:rsid w:val="009C2802"/>
    <w:rsid w:val="009F4E0D"/>
    <w:rsid w:val="00A36774"/>
    <w:rsid w:val="00A60B0A"/>
    <w:rsid w:val="00A653E7"/>
    <w:rsid w:val="00A67EF2"/>
    <w:rsid w:val="00AA43E4"/>
    <w:rsid w:val="00AA721F"/>
    <w:rsid w:val="00AD190E"/>
    <w:rsid w:val="00B06090"/>
    <w:rsid w:val="00B359FC"/>
    <w:rsid w:val="00BC59A0"/>
    <w:rsid w:val="00BF2BAF"/>
    <w:rsid w:val="00C828AD"/>
    <w:rsid w:val="00C8719B"/>
    <w:rsid w:val="00C90FE8"/>
    <w:rsid w:val="00C918E7"/>
    <w:rsid w:val="00CD4DE7"/>
    <w:rsid w:val="00D11D6B"/>
    <w:rsid w:val="00D3475B"/>
    <w:rsid w:val="00D96650"/>
    <w:rsid w:val="00E136E6"/>
    <w:rsid w:val="00E13715"/>
    <w:rsid w:val="00E86003"/>
    <w:rsid w:val="00EF2FF8"/>
    <w:rsid w:val="00F22200"/>
    <w:rsid w:val="00F27442"/>
    <w:rsid w:val="00F75C96"/>
    <w:rsid w:val="00FB27A5"/>
    <w:rsid w:val="00FD118A"/>
    <w:rsid w:val="052F4318"/>
    <w:rsid w:val="07BF50BE"/>
    <w:rsid w:val="09C22E85"/>
    <w:rsid w:val="0CEF3C4B"/>
    <w:rsid w:val="102A5C4E"/>
    <w:rsid w:val="17025651"/>
    <w:rsid w:val="189E63DE"/>
    <w:rsid w:val="1D172B1F"/>
    <w:rsid w:val="243523B9"/>
    <w:rsid w:val="2BE16657"/>
    <w:rsid w:val="35DF2B83"/>
    <w:rsid w:val="417213C3"/>
    <w:rsid w:val="425A5AB9"/>
    <w:rsid w:val="43F11FAA"/>
    <w:rsid w:val="495E4D81"/>
    <w:rsid w:val="4AB35100"/>
    <w:rsid w:val="4AE269BB"/>
    <w:rsid w:val="4B5D698A"/>
    <w:rsid w:val="4B981DBA"/>
    <w:rsid w:val="4BBC5C2B"/>
    <w:rsid w:val="507E1455"/>
    <w:rsid w:val="50DD328F"/>
    <w:rsid w:val="524D0DFE"/>
    <w:rsid w:val="534D6321"/>
    <w:rsid w:val="536D6663"/>
    <w:rsid w:val="5A04661E"/>
    <w:rsid w:val="5B9F7436"/>
    <w:rsid w:val="5E7A0C23"/>
    <w:rsid w:val="723A791C"/>
    <w:rsid w:val="765D69C8"/>
    <w:rsid w:val="7B3824B2"/>
    <w:rsid w:val="7C380184"/>
    <w:rsid w:val="7CD56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D674A-85D3-4ED8-AA58-606FB40A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leGrid22">
    <w:name w:val="Table Grid22"/>
    <w:basedOn w:val="TableNormal"/>
    <w:uiPriority w:val="59"/>
    <w:qFormat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Ganesh</dc:creator>
  <cp:lastModifiedBy>user</cp:lastModifiedBy>
  <cp:revision>8</cp:revision>
  <cp:lastPrinted>2025-11-05T06:12:00Z</cp:lastPrinted>
  <dcterms:created xsi:type="dcterms:W3CDTF">2025-11-04T12:33:00Z</dcterms:created>
  <dcterms:modified xsi:type="dcterms:W3CDTF">2025-11-05T06:14:00Z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0F25A469EC454BCC9E9109DFABEBE489</vt:lpwstr>
  </property>
</Properties>
</file>